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BE940" w14:textId="77777777" w:rsidR="00FE625E" w:rsidRDefault="00FE625E" w:rsidP="00FE625E">
      <w:pPr>
        <w:pStyle w:val="Heading1"/>
      </w:pPr>
      <w:r>
        <w:t>Trellis Key Indicators</w:t>
      </w:r>
    </w:p>
    <w:p w14:paraId="3B400C34" w14:textId="77777777" w:rsidR="00FE625E" w:rsidRDefault="001E7F21" w:rsidP="00FE625E">
      <w:pPr>
        <w:pStyle w:val="BodyText"/>
        <w:rPr>
          <w:rStyle w:val="Heading3Char"/>
        </w:rPr>
      </w:pPr>
      <w:r w:rsidRPr="00FE625E">
        <w:rPr>
          <w:rStyle w:val="Heading3Char"/>
        </w:rPr>
        <w:t>Purpose</w:t>
      </w:r>
    </w:p>
    <w:p w14:paraId="2320EA1A" w14:textId="77777777" w:rsidR="001E7F21" w:rsidRPr="006C560A" w:rsidRDefault="001E7F21" w:rsidP="00FE625E">
      <w:pPr>
        <w:pStyle w:val="BodyText"/>
      </w:pPr>
      <w:r w:rsidRPr="006C560A">
        <w:t xml:space="preserve">With the launch of </w:t>
      </w:r>
      <w:r w:rsidR="00FE625E">
        <w:t>the Trellis tool</w:t>
      </w:r>
      <w:r w:rsidRPr="006C560A">
        <w:t xml:space="preserve">, </w:t>
      </w:r>
      <w:r w:rsidR="00FE625E">
        <w:t xml:space="preserve">a team of university analysts led by Sarah Kyte of SSRI took the opportunity to use historical University of Arizona data to identify actionable indicators of student risk for leaving the University. These actionable “Key Indicators” are now available to advisors as part of the student contact record in the Trellis tool. </w:t>
      </w:r>
      <w:r w:rsidRPr="006C560A">
        <w:t>This is a first product of a larger effort to model student risk across the student life-course</w:t>
      </w:r>
      <w:r w:rsidR="00FE625E">
        <w:t xml:space="preserve"> and more indicators will be added as they are identified</w:t>
      </w:r>
      <w:r w:rsidRPr="006C560A">
        <w:t>.</w:t>
      </w:r>
    </w:p>
    <w:p w14:paraId="40C1BEAA" w14:textId="77777777" w:rsidR="00FE625E" w:rsidRDefault="00FE625E" w:rsidP="00FE625E">
      <w:pPr>
        <w:pStyle w:val="Heading3"/>
      </w:pPr>
      <w:r>
        <w:t>Available Indicators</w:t>
      </w:r>
    </w:p>
    <w:p w14:paraId="63BC43B7" w14:textId="77777777" w:rsidR="007C5B6D" w:rsidRPr="007C5B6D" w:rsidRDefault="007C5B6D" w:rsidP="007C5B6D">
      <w:pPr>
        <w:pStyle w:val="BodyText"/>
      </w:pPr>
      <w:r>
        <w:t>If a student has a flag for one or more of the following indicators, it means that, compared to similar students, the student in question has a higher risk of not re-enrolling in the university the following semester.</w:t>
      </w:r>
    </w:p>
    <w:p w14:paraId="487EBA04" w14:textId="77777777" w:rsidR="007C5B6D" w:rsidRPr="007C5B6D" w:rsidRDefault="007C5B6D" w:rsidP="007C5B6D">
      <w:pPr>
        <w:pStyle w:val="BodyText"/>
        <w:numPr>
          <w:ilvl w:val="0"/>
          <w:numId w:val="11"/>
        </w:numPr>
      </w:pPr>
      <w:r w:rsidRPr="007C5B6D">
        <w:t>Enrolled Units Flag: The student</w:t>
      </w:r>
      <w:r w:rsidR="00711076" w:rsidRPr="007C5B6D">
        <w:t xml:space="preserve"> is enrolled in 7 or fewer units</w:t>
      </w:r>
    </w:p>
    <w:p w14:paraId="40B312EE" w14:textId="77777777" w:rsidR="007C5B6D" w:rsidRPr="007C5B6D" w:rsidRDefault="007C5B6D" w:rsidP="007C5B6D">
      <w:pPr>
        <w:pStyle w:val="BodyText"/>
        <w:numPr>
          <w:ilvl w:val="0"/>
          <w:numId w:val="11"/>
        </w:numPr>
      </w:pPr>
      <w:r w:rsidRPr="007C5B6D">
        <w:t xml:space="preserve">Withdrawn Course Flag: The student </w:t>
      </w:r>
      <w:r w:rsidR="00711076" w:rsidRPr="007C5B6D">
        <w:t>has recently withdrawn from a course</w:t>
      </w:r>
      <w:r w:rsidR="00711076" w:rsidRPr="007C5B6D">
        <w:rPr>
          <w:rStyle w:val="FootnoteReference"/>
          <w:rFonts w:ascii="Times New Roman" w:hAnsi="Times New Roman"/>
        </w:rPr>
        <w:footnoteReference w:id="1"/>
      </w:r>
      <w:r w:rsidR="00711076" w:rsidRPr="007C5B6D">
        <w:t xml:space="preserve"> </w:t>
      </w:r>
    </w:p>
    <w:p w14:paraId="30EA0862" w14:textId="77777777" w:rsidR="00711076" w:rsidRPr="007C5B6D" w:rsidRDefault="007C5B6D" w:rsidP="007C5B6D">
      <w:pPr>
        <w:pStyle w:val="BodyText"/>
        <w:numPr>
          <w:ilvl w:val="0"/>
          <w:numId w:val="11"/>
        </w:numPr>
      </w:pPr>
      <w:r w:rsidRPr="007C5B6D">
        <w:t>Recent GPA Drop Flag: The student</w:t>
      </w:r>
      <w:r w:rsidR="00711076" w:rsidRPr="007C5B6D">
        <w:t xml:space="preserve"> has had a recent drop in GPA.</w:t>
      </w:r>
      <w:r w:rsidR="00711076" w:rsidRPr="007C5B6D">
        <w:rPr>
          <w:rStyle w:val="FootnoteReference"/>
          <w:rFonts w:ascii="Times New Roman" w:hAnsi="Times New Roman"/>
        </w:rPr>
        <w:footnoteReference w:id="2"/>
      </w:r>
    </w:p>
    <w:p w14:paraId="1D505BDD" w14:textId="77777777" w:rsidR="00FE625E" w:rsidRDefault="007C5B6D" w:rsidP="007C5B6D">
      <w:pPr>
        <w:pStyle w:val="Heading3"/>
      </w:pPr>
      <w:r>
        <w:t>Where the Indicators Came From</w:t>
      </w:r>
    </w:p>
    <w:p w14:paraId="2EE0F2F8" w14:textId="77777777" w:rsidR="00BB1327" w:rsidRDefault="001E7F21" w:rsidP="00FE625E">
      <w:pPr>
        <w:pStyle w:val="BodyText"/>
      </w:pPr>
      <w:r w:rsidRPr="006C560A">
        <w:t xml:space="preserve">A team of analysts and researchers worked together on conceptual modeling and the preparation and analysis of institutional data currently housed in the data warehouse to identify a small set of student-level risk factors for integration into the new tool. In </w:t>
      </w:r>
      <w:r w:rsidR="00BB1327" w:rsidRPr="006C560A">
        <w:t>doing so, we prioritize</w:t>
      </w:r>
      <w:r w:rsidR="003B0C64">
        <w:t>d</w:t>
      </w:r>
      <w:r w:rsidR="00BB1327" w:rsidRPr="006C560A">
        <w:t xml:space="preserve"> risk factors that would resonate with advisors</w:t>
      </w:r>
      <w:r w:rsidR="009F222D" w:rsidRPr="006C560A">
        <w:t xml:space="preserve">’ focus: </w:t>
      </w:r>
      <w:r w:rsidR="00BB1327" w:rsidRPr="006C560A">
        <w:t xml:space="preserve">helping students navigate coursework decisions and academic challenges. </w:t>
      </w:r>
      <w:r w:rsidR="00ED61F7">
        <w:t>T</w:t>
      </w:r>
      <w:r w:rsidR="00BB1327" w:rsidRPr="006C560A">
        <w:t xml:space="preserve">o </w:t>
      </w:r>
      <w:r w:rsidR="009F222D" w:rsidRPr="006C560A">
        <w:t>ensure</w:t>
      </w:r>
      <w:r w:rsidR="00BB1327" w:rsidRPr="006C560A">
        <w:t xml:space="preserve"> </w:t>
      </w:r>
      <w:r w:rsidR="00ED61F7">
        <w:t>the</w:t>
      </w:r>
      <w:r w:rsidR="00BB1327" w:rsidRPr="006C560A">
        <w:t xml:space="preserve"> indicators are predictive</w:t>
      </w:r>
      <w:r w:rsidR="009F222D" w:rsidRPr="006C560A">
        <w:t xml:space="preserve"> across the student population</w:t>
      </w:r>
      <w:r w:rsidR="00BB1327" w:rsidRPr="006C560A">
        <w:t xml:space="preserve">, we </w:t>
      </w:r>
      <w:r w:rsidR="00DF5FA7">
        <w:t>tested a</w:t>
      </w:r>
      <w:r w:rsidR="00BB1327" w:rsidRPr="006C560A">
        <w:t xml:space="preserve"> set of possible risk factors using basic multivariate logistic regression modeling </w:t>
      </w:r>
      <w:r w:rsidR="00DF5FA7">
        <w:t xml:space="preserve">that </w:t>
      </w:r>
      <w:proofErr w:type="gramStart"/>
      <w:r w:rsidR="00DF5FA7">
        <w:t>took into account</w:t>
      </w:r>
      <w:proofErr w:type="gramEnd"/>
      <w:r w:rsidR="00BB1327" w:rsidRPr="006C560A">
        <w:t xml:space="preserve"> students</w:t>
      </w:r>
      <w:r w:rsidR="006C560A">
        <w:t>’</w:t>
      </w:r>
      <w:r w:rsidR="00BB1327" w:rsidRPr="006C560A">
        <w:t xml:space="preserve"> social background, admissions profile, and enrollment characteristics. </w:t>
      </w:r>
    </w:p>
    <w:p w14:paraId="06D5EB17" w14:textId="77777777" w:rsidR="00DF5FA7" w:rsidRDefault="00DF5FA7" w:rsidP="00DF5FA7">
      <w:pPr>
        <w:pStyle w:val="Heading3"/>
      </w:pPr>
      <w:r>
        <w:t>Potential Uses for the Key Indicators</w:t>
      </w:r>
    </w:p>
    <w:p w14:paraId="57A88069" w14:textId="77777777" w:rsidR="00DF5FA7" w:rsidRDefault="008334FB" w:rsidP="008334FB">
      <w:pPr>
        <w:pStyle w:val="BodyText"/>
        <w:numPr>
          <w:ilvl w:val="0"/>
          <w:numId w:val="12"/>
        </w:numPr>
      </w:pPr>
      <w:r>
        <w:t>Help target students for outreach who may need more guidance but haven’t yet asked for help</w:t>
      </w:r>
    </w:p>
    <w:p w14:paraId="765318AE" w14:textId="77777777" w:rsidR="008334FB" w:rsidRDefault="003C10BA" w:rsidP="008334FB">
      <w:pPr>
        <w:pStyle w:val="BodyText"/>
        <w:numPr>
          <w:ilvl w:val="0"/>
          <w:numId w:val="12"/>
        </w:numPr>
      </w:pPr>
      <w:r>
        <w:t>Inform conversations with students about course-taking patterns and decisions</w:t>
      </w:r>
    </w:p>
    <w:p w14:paraId="6CE6B190" w14:textId="77777777" w:rsidR="007C5B6D" w:rsidRPr="006C560A" w:rsidRDefault="007C5B6D" w:rsidP="00FE625E">
      <w:pPr>
        <w:pStyle w:val="BodyText"/>
      </w:pPr>
    </w:p>
    <w:sectPr w:rsidR="007C5B6D" w:rsidRPr="006C560A" w:rsidSect="0098023C">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996C2" w14:textId="77777777" w:rsidR="00D96C78" w:rsidRDefault="00D96C78" w:rsidP="00711076">
      <w:r>
        <w:separator/>
      </w:r>
    </w:p>
  </w:endnote>
  <w:endnote w:type="continuationSeparator" w:id="0">
    <w:p w14:paraId="0952689E" w14:textId="77777777" w:rsidR="00D96C78" w:rsidRDefault="00D96C78" w:rsidP="0071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2F678" w14:textId="77777777" w:rsidR="00D96C78" w:rsidRDefault="00D96C78" w:rsidP="00711076">
      <w:r>
        <w:separator/>
      </w:r>
    </w:p>
  </w:footnote>
  <w:footnote w:type="continuationSeparator" w:id="0">
    <w:p w14:paraId="4C668E23" w14:textId="77777777" w:rsidR="00D96C78" w:rsidRDefault="00D96C78" w:rsidP="00711076">
      <w:r>
        <w:continuationSeparator/>
      </w:r>
    </w:p>
  </w:footnote>
  <w:footnote w:id="1">
    <w:p w14:paraId="507AFC4D" w14:textId="77777777" w:rsidR="00711076" w:rsidRPr="00112092" w:rsidRDefault="00711076">
      <w:pPr>
        <w:pStyle w:val="FootnoteText"/>
        <w:rPr>
          <w:rFonts w:ascii="Times New Roman" w:hAnsi="Times New Roman"/>
        </w:rPr>
      </w:pPr>
      <w:r w:rsidRPr="00112092">
        <w:rPr>
          <w:rStyle w:val="FootnoteReference"/>
          <w:rFonts w:ascii="Times New Roman" w:hAnsi="Times New Roman"/>
        </w:rPr>
        <w:footnoteRef/>
      </w:r>
      <w:r w:rsidRPr="00112092">
        <w:rPr>
          <w:rFonts w:ascii="Times New Roman" w:hAnsi="Times New Roman"/>
        </w:rPr>
        <w:t xml:space="preserve"> Defined as a W in the current or previous fall/spring term.</w:t>
      </w:r>
    </w:p>
  </w:footnote>
  <w:footnote w:id="2">
    <w:p w14:paraId="192E06E4" w14:textId="77777777" w:rsidR="00711076" w:rsidRDefault="00711076">
      <w:pPr>
        <w:pStyle w:val="FootnoteText"/>
      </w:pPr>
      <w:r w:rsidRPr="00112092">
        <w:rPr>
          <w:rStyle w:val="FootnoteReference"/>
          <w:rFonts w:ascii="Times New Roman" w:hAnsi="Times New Roman"/>
        </w:rPr>
        <w:footnoteRef/>
      </w:r>
      <w:r w:rsidRPr="00112092">
        <w:rPr>
          <w:rFonts w:ascii="Times New Roman" w:hAnsi="Times New Roman"/>
        </w:rPr>
        <w:t xml:space="preserve"> Defined as earning a term GPA in the previous term 0.5 units</w:t>
      </w:r>
      <w:r w:rsidR="009F222D" w:rsidRPr="00112092">
        <w:rPr>
          <w:rFonts w:ascii="Times New Roman" w:hAnsi="Times New Roman"/>
        </w:rPr>
        <w:t xml:space="preserve"> (~1 standard deviation from the group mean)</w:t>
      </w:r>
      <w:r w:rsidRPr="00112092">
        <w:rPr>
          <w:rFonts w:ascii="Times New Roman" w:hAnsi="Times New Roman"/>
        </w:rPr>
        <w:t xml:space="preserve"> below their cumulative GPA as of the previous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11FE" w14:textId="77777777" w:rsidR="00112092" w:rsidRPr="006C560A" w:rsidRDefault="00FE625E" w:rsidP="00FE625E">
    <w:pP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"d MMMM yyyy" </w:instrText>
    </w:r>
    <w:r>
      <w:rPr>
        <w:rFonts w:ascii="Times New Roman" w:hAnsi="Times New Roman" w:cs="Times New Roman"/>
      </w:rPr>
      <w:fldChar w:fldCharType="separate"/>
    </w:r>
    <w:r w:rsidR="00473D9F">
      <w:rPr>
        <w:rFonts w:ascii="Times New Roman" w:hAnsi="Times New Roman" w:cs="Times New Roman"/>
        <w:noProof/>
      </w:rPr>
      <w:t>6 October 2020</w:t>
    </w:r>
    <w:r>
      <w:rPr>
        <w:rFonts w:ascii="Times New Roman" w:hAnsi="Times New Roman" w:cs="Times New Roman"/>
      </w:rPr>
      <w:fldChar w:fldCharType="end"/>
    </w:r>
    <w:r w:rsidR="00112092" w:rsidRPr="006C560A">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335C"/>
    <w:multiLevelType w:val="hybridMultilevel"/>
    <w:tmpl w:val="609A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D6"/>
    <w:multiLevelType w:val="hybridMultilevel"/>
    <w:tmpl w:val="D6EEF91E"/>
    <w:lvl w:ilvl="0" w:tplc="23AE51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661CC"/>
    <w:multiLevelType w:val="hybridMultilevel"/>
    <w:tmpl w:val="11EC0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2F521F9F"/>
    <w:multiLevelType w:val="multilevel"/>
    <w:tmpl w:val="F90259FE"/>
    <w:numStyleLink w:val="AIRBullet"/>
  </w:abstractNum>
  <w:abstractNum w:abstractNumId="5"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6" w15:restartNumberingAfterBreak="0">
    <w:nsid w:val="30D942E9"/>
    <w:multiLevelType w:val="hybridMultilevel"/>
    <w:tmpl w:val="46D4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8" w15:restartNumberingAfterBreak="0">
    <w:nsid w:val="51B24EC6"/>
    <w:multiLevelType w:val="hybridMultilevel"/>
    <w:tmpl w:val="43AC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2A2BBB"/>
    <w:multiLevelType w:val="multilevel"/>
    <w:tmpl w:val="F134F144"/>
    <w:numStyleLink w:val="AIRTableBullet"/>
  </w:abstractNum>
  <w:abstractNum w:abstractNumId="11" w15:restartNumberingAfterBreak="0">
    <w:nsid w:val="7B264091"/>
    <w:multiLevelType w:val="hybridMultilevel"/>
    <w:tmpl w:val="325C6038"/>
    <w:lvl w:ilvl="0" w:tplc="FBBE3F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10"/>
  </w:num>
  <w:num w:numId="6">
    <w:abstractNumId w:val="7"/>
  </w:num>
  <w:num w:numId="7">
    <w:abstractNumId w:val="2"/>
  </w:num>
  <w:num w:numId="8">
    <w:abstractNumId w:val="6"/>
  </w:num>
  <w:num w:numId="9">
    <w:abstractNumId w:val="11"/>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21"/>
    <w:rsid w:val="00112092"/>
    <w:rsid w:val="001C46B3"/>
    <w:rsid w:val="001E7F21"/>
    <w:rsid w:val="003B0C64"/>
    <w:rsid w:val="003C10BA"/>
    <w:rsid w:val="00473244"/>
    <w:rsid w:val="00473D9F"/>
    <w:rsid w:val="005C5CF5"/>
    <w:rsid w:val="006B18DE"/>
    <w:rsid w:val="006C560A"/>
    <w:rsid w:val="006F0CBB"/>
    <w:rsid w:val="00711076"/>
    <w:rsid w:val="007C5B6D"/>
    <w:rsid w:val="008334FB"/>
    <w:rsid w:val="0098023C"/>
    <w:rsid w:val="00996097"/>
    <w:rsid w:val="009C1D42"/>
    <w:rsid w:val="009F222D"/>
    <w:rsid w:val="00A03D1E"/>
    <w:rsid w:val="00A53394"/>
    <w:rsid w:val="00BB1327"/>
    <w:rsid w:val="00C62C58"/>
    <w:rsid w:val="00D96C78"/>
    <w:rsid w:val="00DF5FA7"/>
    <w:rsid w:val="00ED61F7"/>
    <w:rsid w:val="00FE1B6E"/>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E91E"/>
  <w15:chartTrackingRefBased/>
  <w15:docId w15:val="{5B4FD295-62C6-4E29-88CF-2F0A6FF0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E625E"/>
    <w:pPr>
      <w:spacing w:after="0" w:line="240" w:lineRule="auto"/>
    </w:pPr>
    <w:rPr>
      <w:rFonts w:eastAsia="Times New Roman"/>
      <w:sz w:val="24"/>
      <w:szCs w:val="24"/>
    </w:rPr>
  </w:style>
  <w:style w:type="paragraph" w:styleId="Heading1">
    <w:name w:val="heading 1"/>
    <w:next w:val="BodyText"/>
    <w:link w:val="Heading1Char"/>
    <w:uiPriority w:val="9"/>
    <w:qFormat/>
    <w:rsid w:val="00FE625E"/>
    <w:pPr>
      <w:spacing w:after="300" w:line="240" w:lineRule="auto"/>
      <w:contextualSpacing/>
      <w:outlineLvl w:val="0"/>
    </w:pPr>
    <w:rPr>
      <w:rFonts w:asciiTheme="majorHAnsi" w:eastAsia="Times New Roman" w:hAnsiTheme="majorHAnsi" w:cs="Times New Roman"/>
      <w:b/>
      <w:color w:val="44546A" w:themeColor="text2"/>
      <w:kern w:val="28"/>
      <w:sz w:val="48"/>
      <w:szCs w:val="40"/>
    </w:rPr>
  </w:style>
  <w:style w:type="paragraph" w:styleId="Heading2">
    <w:name w:val="heading 2"/>
    <w:next w:val="BodyText"/>
    <w:link w:val="Heading2Char"/>
    <w:uiPriority w:val="9"/>
    <w:qFormat/>
    <w:rsid w:val="00FE625E"/>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next w:val="BodyText"/>
    <w:link w:val="Heading3Char"/>
    <w:uiPriority w:val="9"/>
    <w:qFormat/>
    <w:rsid w:val="00FE625E"/>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FE625E"/>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FE625E"/>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FE625E"/>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qFormat/>
    <w:rsid w:val="00FE625E"/>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FE625E"/>
    <w:rPr>
      <w:rFonts w:eastAsia="Times New Roman" w:cs="Times New Roman"/>
      <w:sz w:val="20"/>
      <w:szCs w:val="20"/>
    </w:rPr>
  </w:style>
  <w:style w:type="character" w:styleId="FootnoteReference">
    <w:name w:val="footnote reference"/>
    <w:uiPriority w:val="99"/>
    <w:rsid w:val="00FE625E"/>
    <w:rPr>
      <w:vertAlign w:val="superscript"/>
    </w:rPr>
  </w:style>
  <w:style w:type="table" w:styleId="TableGrid">
    <w:name w:val="Table Grid"/>
    <w:basedOn w:val="TableNormal"/>
    <w:uiPriority w:val="59"/>
    <w:rsid w:val="00FE625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unhideWhenUsed/>
    <w:rsid w:val="00FE625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E625E"/>
    <w:rPr>
      <w:rFonts w:eastAsia="Times New Roman" w:cs="Times New Roman"/>
      <w:sz w:val="24"/>
      <w:szCs w:val="24"/>
    </w:rPr>
  </w:style>
  <w:style w:type="paragraph" w:styleId="Footer">
    <w:name w:val="footer"/>
    <w:basedOn w:val="Normal"/>
    <w:link w:val="FooterChar"/>
    <w:uiPriority w:val="99"/>
    <w:unhideWhenUsed/>
    <w:rsid w:val="00FE625E"/>
    <w:pPr>
      <w:tabs>
        <w:tab w:val="center" w:pos="4680"/>
        <w:tab w:val="right" w:pos="9360"/>
      </w:tabs>
      <w:spacing w:before="120"/>
      <w:jc w:val="center"/>
    </w:pPr>
    <w:rPr>
      <w:rFonts w:ascii="Franklin Gothic Book" w:hAnsi="Franklin Gothic Book" w:cs="Times New Roman"/>
      <w:color w:val="003462"/>
      <w:sz w:val="17"/>
    </w:rPr>
  </w:style>
  <w:style w:type="character" w:customStyle="1" w:styleId="FooterChar">
    <w:name w:val="Footer Char"/>
    <w:basedOn w:val="DefaultParagraphFont"/>
    <w:link w:val="Footer"/>
    <w:uiPriority w:val="99"/>
    <w:rsid w:val="00FE625E"/>
    <w:rPr>
      <w:rFonts w:ascii="Franklin Gothic Book" w:eastAsia="Times New Roman" w:hAnsi="Franklin Gothic Book" w:cs="Times New Roman"/>
      <w:color w:val="003462"/>
      <w:sz w:val="17"/>
      <w:szCs w:val="24"/>
    </w:rPr>
  </w:style>
  <w:style w:type="paragraph" w:styleId="BalloonText">
    <w:name w:val="Balloon Text"/>
    <w:basedOn w:val="Normal"/>
    <w:link w:val="BalloonTextChar"/>
    <w:uiPriority w:val="99"/>
    <w:semiHidden/>
    <w:unhideWhenUsed/>
    <w:rsid w:val="00FE625E"/>
    <w:rPr>
      <w:rFonts w:ascii="Tahoma" w:hAnsi="Tahoma" w:cs="Tahoma"/>
      <w:sz w:val="16"/>
      <w:szCs w:val="16"/>
    </w:rPr>
  </w:style>
  <w:style w:type="character" w:customStyle="1" w:styleId="BalloonTextChar">
    <w:name w:val="Balloon Text Char"/>
    <w:basedOn w:val="DefaultParagraphFont"/>
    <w:link w:val="BalloonText"/>
    <w:uiPriority w:val="99"/>
    <w:semiHidden/>
    <w:rsid w:val="00FE625E"/>
    <w:rPr>
      <w:rFonts w:ascii="Tahoma" w:eastAsia="Times New Roman" w:hAnsi="Tahoma" w:cs="Tahoma"/>
      <w:sz w:val="16"/>
      <w:szCs w:val="16"/>
    </w:rPr>
  </w:style>
  <w:style w:type="character" w:customStyle="1" w:styleId="Heading1Char">
    <w:name w:val="Heading 1 Char"/>
    <w:basedOn w:val="DefaultParagraphFont"/>
    <w:link w:val="Heading1"/>
    <w:uiPriority w:val="9"/>
    <w:rsid w:val="00FE625E"/>
    <w:rPr>
      <w:rFonts w:asciiTheme="majorHAnsi" w:eastAsia="Times New Roman" w:hAnsiTheme="majorHAnsi" w:cs="Times New Roman"/>
      <w:b/>
      <w:color w:val="44546A" w:themeColor="text2"/>
      <w:kern w:val="28"/>
      <w:sz w:val="48"/>
      <w:szCs w:val="40"/>
    </w:rPr>
  </w:style>
  <w:style w:type="character" w:customStyle="1" w:styleId="Heading2Char">
    <w:name w:val="Heading 2 Char"/>
    <w:basedOn w:val="DefaultParagraphFont"/>
    <w:link w:val="Heading2"/>
    <w:uiPriority w:val="9"/>
    <w:rsid w:val="00FE625E"/>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FE625E"/>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FE625E"/>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FE625E"/>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FE625E"/>
    <w:rPr>
      <w:rFonts w:asciiTheme="majorHAnsi" w:eastAsia="Times New Roman" w:hAnsiTheme="majorHAnsi" w:cs="Times New Roman"/>
      <w:b/>
      <w:i/>
      <w:iCs/>
      <w:sz w:val="24"/>
      <w:szCs w:val="24"/>
    </w:rPr>
  </w:style>
  <w:style w:type="table" w:customStyle="1" w:styleId="AIRFooter">
    <w:name w:val="AIR Footer"/>
    <w:basedOn w:val="TableNormal"/>
    <w:uiPriority w:val="99"/>
    <w:rsid w:val="00FE625E"/>
    <w:pPr>
      <w:spacing w:after="0" w:line="240" w:lineRule="auto"/>
      <w:jc w:val="center"/>
    </w:pPr>
    <w:rPr>
      <w:rFonts w:eastAsiaTheme="minorEastAsia"/>
    </w:rPr>
    <w:tblPr>
      <w:jc w:val="center"/>
      <w:tblBorders>
        <w:top w:val="single" w:sz="12" w:space="0" w:color="D4D4D4"/>
      </w:tblBorders>
    </w:tblPr>
    <w:trPr>
      <w:jc w:val="center"/>
    </w:trPr>
    <w:tcPr>
      <w:vAlign w:val="bottom"/>
    </w:tcPr>
  </w:style>
  <w:style w:type="paragraph" w:customStyle="1" w:styleId="FooterSpacer">
    <w:name w:val="Footer Spacer"/>
    <w:basedOn w:val="Normal"/>
    <w:rsid w:val="00FE625E"/>
    <w:pPr>
      <w:tabs>
        <w:tab w:val="center" w:pos="4680"/>
        <w:tab w:val="right" w:pos="9360"/>
      </w:tabs>
    </w:pPr>
    <w:rPr>
      <w:rFonts w:ascii="Franklin Gothic Book" w:hAnsi="Franklin Gothic Book" w:cs="Times New Roman"/>
      <w:color w:val="003462"/>
      <w:sz w:val="4"/>
      <w:szCs w:val="4"/>
    </w:rPr>
  </w:style>
  <w:style w:type="paragraph" w:styleId="BodyText">
    <w:name w:val="Body Text"/>
    <w:link w:val="BodyTextChar"/>
    <w:qFormat/>
    <w:rsid w:val="00FE625E"/>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FE625E"/>
    <w:rPr>
      <w:rFonts w:eastAsia="Times New Roman" w:cs="Times New Roman"/>
      <w:sz w:val="24"/>
      <w:szCs w:val="24"/>
    </w:rPr>
  </w:style>
  <w:style w:type="character" w:styleId="CommentReference">
    <w:name w:val="annotation reference"/>
    <w:basedOn w:val="DefaultParagraphFont"/>
    <w:uiPriority w:val="99"/>
    <w:semiHidden/>
    <w:unhideWhenUsed/>
    <w:rsid w:val="00FE625E"/>
    <w:rPr>
      <w:sz w:val="16"/>
      <w:szCs w:val="16"/>
    </w:rPr>
  </w:style>
  <w:style w:type="paragraph" w:styleId="CommentText">
    <w:name w:val="annotation text"/>
    <w:basedOn w:val="Normal"/>
    <w:link w:val="CommentTextChar"/>
    <w:uiPriority w:val="99"/>
    <w:unhideWhenUsed/>
    <w:rsid w:val="00FE625E"/>
    <w:rPr>
      <w:sz w:val="20"/>
      <w:szCs w:val="20"/>
    </w:rPr>
  </w:style>
  <w:style w:type="character" w:customStyle="1" w:styleId="CommentTextChar">
    <w:name w:val="Comment Text Char"/>
    <w:basedOn w:val="DefaultParagraphFont"/>
    <w:link w:val="CommentText"/>
    <w:uiPriority w:val="99"/>
    <w:rsid w:val="00FE625E"/>
    <w:rPr>
      <w:rFonts w:eastAsia="Times New Roman"/>
      <w:sz w:val="20"/>
      <w:szCs w:val="20"/>
    </w:rPr>
  </w:style>
  <w:style w:type="character" w:styleId="Hyperlink">
    <w:name w:val="Hyperlink"/>
    <w:basedOn w:val="DefaultParagraphFont"/>
    <w:uiPriority w:val="99"/>
    <w:unhideWhenUsed/>
    <w:rsid w:val="00FE625E"/>
    <w:rPr>
      <w:color w:val="0563C1" w:themeColor="hyperlink"/>
      <w:u w:val="single"/>
    </w:rPr>
  </w:style>
  <w:style w:type="paragraph" w:customStyle="1" w:styleId="TableText">
    <w:name w:val="Table Text"/>
    <w:uiPriority w:val="15"/>
    <w:qFormat/>
    <w:rsid w:val="00FE625E"/>
    <w:pPr>
      <w:spacing w:before="40" w:after="40" w:line="240" w:lineRule="auto"/>
    </w:pPr>
    <w:rPr>
      <w:rFonts w:asciiTheme="majorHAnsi" w:eastAsia="Times New Roman" w:hAnsiTheme="majorHAnsi" w:cs="Times New Roman"/>
      <w:sz w:val="20"/>
      <w:szCs w:val="20"/>
    </w:rPr>
  </w:style>
  <w:style w:type="paragraph" w:customStyle="1" w:styleId="TableBullet1">
    <w:name w:val="Table Bullet 1"/>
    <w:basedOn w:val="Normal"/>
    <w:uiPriority w:val="16"/>
    <w:qFormat/>
    <w:rsid w:val="00FE625E"/>
    <w:pPr>
      <w:numPr>
        <w:numId w:val="5"/>
      </w:numPr>
      <w:spacing w:before="40" w:after="40"/>
    </w:pPr>
    <w:rPr>
      <w:rFonts w:asciiTheme="majorHAnsi" w:hAnsiTheme="majorHAnsi" w:cs="Times New Roman"/>
      <w:sz w:val="20"/>
      <w:szCs w:val="20"/>
    </w:rPr>
  </w:style>
  <w:style w:type="paragraph" w:customStyle="1" w:styleId="NumberedList">
    <w:name w:val="Numbered List"/>
    <w:basedOn w:val="BodyText"/>
    <w:uiPriority w:val="4"/>
    <w:qFormat/>
    <w:rsid w:val="00FE625E"/>
    <w:pPr>
      <w:keepLines/>
      <w:numPr>
        <w:numId w:val="1"/>
      </w:numPr>
      <w:spacing w:before="120"/>
    </w:pPr>
  </w:style>
  <w:style w:type="paragraph" w:customStyle="1" w:styleId="TableBullet2">
    <w:name w:val="Table Bullet 2"/>
    <w:basedOn w:val="Normal"/>
    <w:uiPriority w:val="16"/>
    <w:qFormat/>
    <w:rsid w:val="00FE625E"/>
    <w:pPr>
      <w:numPr>
        <w:ilvl w:val="1"/>
        <w:numId w:val="5"/>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FE625E"/>
    <w:pPr>
      <w:numPr>
        <w:numId w:val="3"/>
      </w:numPr>
    </w:pPr>
  </w:style>
  <w:style w:type="paragraph" w:customStyle="1" w:styleId="TableSubheading">
    <w:name w:val="Table Subheading"/>
    <w:basedOn w:val="TableText"/>
    <w:uiPriority w:val="15"/>
    <w:qFormat/>
    <w:rsid w:val="00FE625E"/>
    <w:rPr>
      <w:b/>
      <w:szCs w:val="24"/>
    </w:rPr>
  </w:style>
  <w:style w:type="numbering" w:customStyle="1" w:styleId="AIRNumber">
    <w:name w:val="AIR Number"/>
    <w:uiPriority w:val="99"/>
    <w:rsid w:val="00FE625E"/>
    <w:pPr>
      <w:numPr>
        <w:numId w:val="1"/>
      </w:numPr>
    </w:pPr>
  </w:style>
  <w:style w:type="numbering" w:customStyle="1" w:styleId="AIRTableBullet">
    <w:name w:val="AIR Table Bullet"/>
    <w:uiPriority w:val="99"/>
    <w:rsid w:val="00FE625E"/>
    <w:pPr>
      <w:numPr>
        <w:numId w:val="2"/>
      </w:numPr>
    </w:pPr>
  </w:style>
  <w:style w:type="numbering" w:customStyle="1" w:styleId="AIRTableNumbering">
    <w:name w:val="AIR Table Numbering"/>
    <w:uiPriority w:val="99"/>
    <w:rsid w:val="00FE625E"/>
    <w:pPr>
      <w:numPr>
        <w:numId w:val="3"/>
      </w:numPr>
    </w:pPr>
  </w:style>
  <w:style w:type="paragraph" w:customStyle="1" w:styleId="Bullet1">
    <w:name w:val="Bullet 1"/>
    <w:basedOn w:val="BodyText"/>
    <w:uiPriority w:val="4"/>
    <w:qFormat/>
    <w:rsid w:val="00FE625E"/>
    <w:pPr>
      <w:keepLines/>
      <w:numPr>
        <w:numId w:val="6"/>
      </w:numPr>
      <w:spacing w:before="120"/>
    </w:pPr>
  </w:style>
  <w:style w:type="numbering" w:customStyle="1" w:styleId="AIRBullet">
    <w:name w:val="AIR Bullet"/>
    <w:uiPriority w:val="99"/>
    <w:rsid w:val="00FE625E"/>
    <w:pPr>
      <w:numPr>
        <w:numId w:val="6"/>
      </w:numPr>
    </w:pPr>
  </w:style>
  <w:style w:type="paragraph" w:customStyle="1" w:styleId="Bullet2">
    <w:name w:val="Bullet 2"/>
    <w:basedOn w:val="BodyText"/>
    <w:uiPriority w:val="4"/>
    <w:qFormat/>
    <w:rsid w:val="00FE625E"/>
    <w:pPr>
      <w:keepLines/>
      <w:numPr>
        <w:ilvl w:val="1"/>
        <w:numId w:val="6"/>
      </w:numPr>
      <w:spacing w:before="120"/>
    </w:pPr>
  </w:style>
  <w:style w:type="paragraph" w:customStyle="1" w:styleId="Bullet3">
    <w:name w:val="Bullet 3"/>
    <w:basedOn w:val="BodyText"/>
    <w:uiPriority w:val="4"/>
    <w:qFormat/>
    <w:rsid w:val="00FE625E"/>
    <w:pPr>
      <w:keepLines/>
      <w:numPr>
        <w:ilvl w:val="2"/>
        <w:numId w:val="6"/>
      </w:numPr>
      <w:spacing w:before="120"/>
      <w:contextualSpacing/>
    </w:pPr>
  </w:style>
  <w:style w:type="paragraph" w:styleId="BlockText">
    <w:name w:val="Block Text"/>
    <w:basedOn w:val="BodyText"/>
    <w:next w:val="BodyText"/>
    <w:uiPriority w:val="1"/>
    <w:qFormat/>
    <w:rsid w:val="00FE625E"/>
    <w:pPr>
      <w:spacing w:before="120"/>
      <w:ind w:left="720"/>
    </w:pPr>
  </w:style>
  <w:style w:type="paragraph" w:customStyle="1" w:styleId="Reference">
    <w:name w:val="Reference"/>
    <w:link w:val="ReferenceChar"/>
    <w:uiPriority w:val="20"/>
    <w:rsid w:val="00FE625E"/>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FE625E"/>
    <w:rPr>
      <w:rFonts w:eastAsia="Times New Roman" w:cs="Times New Roman"/>
      <w:sz w:val="24"/>
      <w:szCs w:val="20"/>
    </w:rPr>
  </w:style>
  <w:style w:type="character" w:customStyle="1" w:styleId="ReferenceItalics">
    <w:name w:val="Reference Italics"/>
    <w:basedOn w:val="DefaultParagraphFont"/>
    <w:uiPriority w:val="20"/>
    <w:qFormat/>
    <w:rsid w:val="00FE625E"/>
    <w:rPr>
      <w:i/>
    </w:rPr>
  </w:style>
  <w:style w:type="paragraph" w:customStyle="1" w:styleId="ReferenceSubheading">
    <w:name w:val="Reference Subheading"/>
    <w:basedOn w:val="Heading3"/>
    <w:uiPriority w:val="19"/>
    <w:qFormat/>
    <w:rsid w:val="00FE625E"/>
    <w:pPr>
      <w:outlineLvl w:val="9"/>
    </w:pPr>
  </w:style>
  <w:style w:type="paragraph" w:customStyle="1" w:styleId="TableTitle">
    <w:name w:val="Table Title"/>
    <w:basedOn w:val="Caption"/>
    <w:next w:val="BodyText"/>
    <w:uiPriority w:val="14"/>
    <w:qFormat/>
    <w:rsid w:val="00FE625E"/>
  </w:style>
  <w:style w:type="paragraph" w:customStyle="1" w:styleId="FigurePlacement">
    <w:name w:val="Figure Placement"/>
    <w:uiPriority w:val="14"/>
    <w:qFormat/>
    <w:rsid w:val="00FE625E"/>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FE625E"/>
    <w:pPr>
      <w:keepLines/>
    </w:pPr>
  </w:style>
  <w:style w:type="table" w:customStyle="1" w:styleId="AIRBlueTable">
    <w:name w:val="AIR Blue Table"/>
    <w:basedOn w:val="TableNormal"/>
    <w:uiPriority w:val="99"/>
    <w:rsid w:val="00FE625E"/>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DD6EE" w:themeFill="accent1" w:themeFillTint="66"/>
      </w:tcPr>
    </w:tblStylePr>
    <w:tblStylePr w:type="firstCol">
      <w:rPr>
        <w:b/>
      </w:rPr>
      <w:tblPr/>
      <w:tcPr>
        <w:shd w:val="clear" w:color="auto" w:fill="BDD6EE" w:themeFill="accent1" w:themeFillTint="66"/>
      </w:tcPr>
    </w:tblStylePr>
    <w:tblStylePr w:type="band1Horz">
      <w:tblPr/>
      <w:tcPr>
        <w:shd w:val="clear" w:color="auto" w:fill="DEEAF6" w:themeFill="accent1" w:themeFillTint="33"/>
      </w:tcPr>
    </w:tblStylePr>
  </w:style>
  <w:style w:type="paragraph" w:customStyle="1" w:styleId="ExhibitTitle">
    <w:name w:val="Exhibit Title"/>
    <w:basedOn w:val="Caption"/>
    <w:next w:val="Normal"/>
    <w:uiPriority w:val="12"/>
    <w:qFormat/>
    <w:rsid w:val="00FE625E"/>
  </w:style>
  <w:style w:type="paragraph" w:customStyle="1" w:styleId="TableNote">
    <w:name w:val="Table Note"/>
    <w:aliases w:val="Figure Note,Exhibit Note"/>
    <w:basedOn w:val="TableText"/>
    <w:next w:val="BodyText"/>
    <w:uiPriority w:val="18"/>
    <w:qFormat/>
    <w:rsid w:val="00FE625E"/>
    <w:pPr>
      <w:spacing w:before="120" w:after="120"/>
      <w:contextualSpacing/>
    </w:pPr>
    <w:rPr>
      <w:sz w:val="18"/>
    </w:rPr>
  </w:style>
  <w:style w:type="paragraph" w:styleId="Caption">
    <w:name w:val="caption"/>
    <w:next w:val="Normal"/>
    <w:uiPriority w:val="99"/>
    <w:unhideWhenUsed/>
    <w:rsid w:val="00FE625E"/>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FE625E"/>
    <w:rPr>
      <w:vertAlign w:val="superscript"/>
    </w:rPr>
  </w:style>
  <w:style w:type="paragraph" w:styleId="EndnoteText">
    <w:name w:val="endnote text"/>
    <w:basedOn w:val="Normal"/>
    <w:link w:val="EndnoteTextChar"/>
    <w:uiPriority w:val="99"/>
    <w:semiHidden/>
    <w:unhideWhenUsed/>
    <w:rsid w:val="00FE625E"/>
    <w:rPr>
      <w:sz w:val="20"/>
      <w:szCs w:val="20"/>
    </w:rPr>
  </w:style>
  <w:style w:type="character" w:customStyle="1" w:styleId="EndnoteTextChar">
    <w:name w:val="Endnote Text Char"/>
    <w:basedOn w:val="DefaultParagraphFont"/>
    <w:link w:val="EndnoteText"/>
    <w:uiPriority w:val="99"/>
    <w:semiHidden/>
    <w:rsid w:val="00FE625E"/>
    <w:rPr>
      <w:rFonts w:eastAsia="Times New Roman"/>
      <w:sz w:val="20"/>
      <w:szCs w:val="20"/>
    </w:rPr>
  </w:style>
  <w:style w:type="paragraph" w:customStyle="1" w:styleId="Heading2NoTOC">
    <w:name w:val="Heading 2 No TOC"/>
    <w:link w:val="Heading2NoTOCChar"/>
    <w:uiPriority w:val="9"/>
    <w:qFormat/>
    <w:rsid w:val="00FE625E"/>
    <w:pPr>
      <w:keepNext/>
      <w:keepLines/>
      <w:spacing w:before="240" w:after="120" w:line="240" w:lineRule="auto"/>
    </w:pPr>
    <w:rPr>
      <w:rFonts w:asciiTheme="majorHAnsi" w:eastAsia="Times New Roman" w:hAnsiTheme="majorHAnsi" w:cs="Times New Roman"/>
      <w:b/>
      <w:bCs/>
      <w:color w:val="44546A" w:themeColor="text2"/>
      <w:sz w:val="36"/>
      <w:szCs w:val="36"/>
    </w:rPr>
  </w:style>
  <w:style w:type="character" w:customStyle="1" w:styleId="Heading2NoTOCChar">
    <w:name w:val="Heading 2 No TOC Char"/>
    <w:basedOn w:val="DefaultParagraphFont"/>
    <w:link w:val="Heading2NoTOC"/>
    <w:uiPriority w:val="9"/>
    <w:rsid w:val="00FE625E"/>
    <w:rPr>
      <w:rFonts w:asciiTheme="majorHAnsi" w:eastAsia="Times New Roman" w:hAnsiTheme="majorHAnsi" w:cs="Times New Roman"/>
      <w:b/>
      <w:bCs/>
      <w:color w:val="44546A" w:themeColor="text2"/>
      <w:sz w:val="36"/>
      <w:szCs w:val="36"/>
    </w:rPr>
  </w:style>
  <w:style w:type="paragraph" w:customStyle="1" w:styleId="Heading3NoTOC">
    <w:name w:val="Heading 3 No TOC"/>
    <w:link w:val="Heading3NoTOCChar"/>
    <w:uiPriority w:val="9"/>
    <w:qFormat/>
    <w:rsid w:val="00FE625E"/>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FE625E"/>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FE625E"/>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FE625E"/>
    <w:rPr>
      <w:rFonts w:asciiTheme="majorHAnsi" w:eastAsia="Times New Roman" w:hAnsiTheme="majorHAnsi"/>
      <w:b/>
      <w:bCs/>
      <w:i/>
      <w:iCs/>
      <w:sz w:val="26"/>
      <w:szCs w:val="24"/>
    </w:rPr>
  </w:style>
  <w:style w:type="paragraph" w:customStyle="1" w:styleId="PubID">
    <w:name w:val="PubID"/>
    <w:basedOn w:val="Normal"/>
    <w:link w:val="PubIDChar"/>
    <w:uiPriority w:val="99"/>
    <w:rsid w:val="00FE625E"/>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FE625E"/>
    <w:rPr>
      <w:rFonts w:asciiTheme="majorHAnsi" w:eastAsia="Calibri" w:hAnsiTheme="majorHAnsi"/>
      <w:sz w:val="16"/>
      <w:szCs w:val="16"/>
    </w:rPr>
  </w:style>
  <w:style w:type="paragraph" w:customStyle="1" w:styleId="TableColumnHeadCentered">
    <w:name w:val="Table Column Head Centered"/>
    <w:basedOn w:val="Normal"/>
    <w:uiPriority w:val="15"/>
    <w:qFormat/>
    <w:rsid w:val="00FE625E"/>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FE625E"/>
    <w:pPr>
      <w:spacing w:before="40" w:after="40"/>
    </w:pPr>
    <w:rPr>
      <w:rFonts w:asciiTheme="majorHAnsi" w:hAnsiTheme="majorHAnsi" w:cs="Times New Roman"/>
      <w:b/>
      <w:bCs/>
      <w:sz w:val="20"/>
      <w:szCs w:val="20"/>
    </w:rPr>
  </w:style>
  <w:style w:type="paragraph" w:customStyle="1" w:styleId="TableTextCentered">
    <w:name w:val="Table Text Centered"/>
    <w:basedOn w:val="TableText"/>
    <w:uiPriority w:val="15"/>
    <w:qFormat/>
    <w:rsid w:val="00FE625E"/>
    <w:pPr>
      <w:jc w:val="center"/>
    </w:pPr>
  </w:style>
  <w:style w:type="table" w:customStyle="1" w:styleId="AIRGrayTable">
    <w:name w:val="AIR Gray Table"/>
    <w:basedOn w:val="TableNormal"/>
    <w:uiPriority w:val="99"/>
    <w:rsid w:val="00FE625E"/>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D0CECE" w:themeFill="background2" w:themeFillShade="E6"/>
      </w:tcPr>
    </w:tblStylePr>
    <w:tblStylePr w:type="firstCol">
      <w:rPr>
        <w:b/>
      </w:rPr>
      <w:tblPr/>
      <w:tcPr>
        <w:shd w:val="clear" w:color="auto" w:fill="D0CECE" w:themeFill="background2" w:themeFillShade="E6"/>
      </w:tcPr>
    </w:tblStylePr>
    <w:tblStylePr w:type="band1Horz">
      <w:tblPr/>
      <w:tcPr>
        <w:shd w:val="clear" w:color="auto" w:fill="E7E6E6" w:themeFill="background2"/>
      </w:tcPr>
    </w:tblStylePr>
  </w:style>
  <w:style w:type="paragraph" w:customStyle="1" w:styleId="LTRDate">
    <w:name w:val="LTR.Date"/>
    <w:next w:val="LTRAddress"/>
    <w:qFormat/>
    <w:rsid w:val="00FE625E"/>
    <w:pPr>
      <w:spacing w:before="240" w:after="120" w:line="240" w:lineRule="auto"/>
    </w:pPr>
    <w:rPr>
      <w:rFonts w:eastAsia="Times New Roman" w:cs="Times"/>
      <w:sz w:val="24"/>
      <w:szCs w:val="24"/>
    </w:rPr>
  </w:style>
  <w:style w:type="paragraph" w:customStyle="1" w:styleId="LTRAddress">
    <w:name w:val="LTR.Address"/>
    <w:next w:val="Heading1"/>
    <w:qFormat/>
    <w:rsid w:val="00FE625E"/>
    <w:pPr>
      <w:spacing w:before="960" w:after="120" w:line="240" w:lineRule="auto"/>
      <w:contextualSpacing/>
    </w:pPr>
    <w:rPr>
      <w:rFonts w:eastAsia="Times New Roman" w:cs="Times"/>
      <w:sz w:val="24"/>
      <w:szCs w:val="24"/>
    </w:rPr>
  </w:style>
  <w:style w:type="paragraph" w:customStyle="1" w:styleId="SignatureTitle">
    <w:name w:val="Signature/Title"/>
    <w:basedOn w:val="BodyText"/>
    <w:qFormat/>
    <w:rsid w:val="00FE625E"/>
    <w:pPr>
      <w:spacing w:before="960" w:after="0"/>
      <w:contextualSpacing/>
    </w:pPr>
    <w:rPr>
      <w:rFonts w:ascii="Times New Roman" w:hAnsi="Times New Roman" w:cs="Times"/>
    </w:rPr>
  </w:style>
  <w:style w:type="paragraph" w:styleId="Closing">
    <w:name w:val="Closing"/>
    <w:basedOn w:val="Normal"/>
    <w:link w:val="ClosingChar"/>
    <w:rsid w:val="00FE625E"/>
    <w:pPr>
      <w:spacing w:before="480"/>
    </w:pPr>
    <w:rPr>
      <w:rFonts w:ascii="Times New Roman" w:hAnsi="Times New Roman" w:cs="Times"/>
    </w:rPr>
  </w:style>
  <w:style w:type="character" w:customStyle="1" w:styleId="ClosingChar">
    <w:name w:val="Closing Char"/>
    <w:basedOn w:val="DefaultParagraphFont"/>
    <w:link w:val="Closing"/>
    <w:rsid w:val="00FE625E"/>
    <w:rPr>
      <w:rFonts w:ascii="Times New Roman" w:eastAsia="Times New Roman" w:hAnsi="Times New Roman" w:cs="Times"/>
      <w:sz w:val="24"/>
      <w:szCs w:val="24"/>
    </w:rPr>
  </w:style>
  <w:style w:type="paragraph" w:customStyle="1" w:styleId="Call-outText">
    <w:name w:val="Call-out Text"/>
    <w:next w:val="BodyText"/>
    <w:uiPriority w:val="1"/>
    <w:rsid w:val="00FE625E"/>
    <w:pPr>
      <w:keepLines/>
      <w:pBdr>
        <w:top w:val="single" w:sz="12" w:space="3" w:color="44546A" w:themeColor="text2"/>
        <w:bottom w:val="single" w:sz="12" w:space="3" w:color="44546A" w:themeColor="text2"/>
      </w:pBdr>
      <w:spacing w:before="120" w:after="120" w:line="240" w:lineRule="auto"/>
      <w:ind w:left="720" w:right="720"/>
      <w:jc w:val="center"/>
    </w:pPr>
    <w:rPr>
      <w:rFonts w:asciiTheme="majorHAnsi" w:eastAsia="Times New Roman" w:hAnsiTheme="majorHAnsi" w:cstheme="majorHAnsi"/>
      <w:i/>
      <w:color w:val="44546A" w:themeColor="text2"/>
    </w:rPr>
  </w:style>
  <w:style w:type="paragraph" w:styleId="CommentSubject">
    <w:name w:val="annotation subject"/>
    <w:basedOn w:val="CommentText"/>
    <w:next w:val="CommentText"/>
    <w:link w:val="CommentSubjectChar"/>
    <w:uiPriority w:val="99"/>
    <w:semiHidden/>
    <w:unhideWhenUsed/>
    <w:rsid w:val="00FE625E"/>
    <w:rPr>
      <w:b/>
      <w:bCs/>
    </w:rPr>
  </w:style>
  <w:style w:type="character" w:customStyle="1" w:styleId="CommentSubjectChar">
    <w:name w:val="Comment Subject Char"/>
    <w:basedOn w:val="CommentTextChar"/>
    <w:link w:val="CommentSubject"/>
    <w:uiPriority w:val="99"/>
    <w:semiHidden/>
    <w:rsid w:val="00FE625E"/>
    <w:rPr>
      <w:rFonts w:eastAsia="Times New Roman"/>
      <w:b/>
      <w:bCs/>
      <w:sz w:val="20"/>
      <w:szCs w:val="20"/>
    </w:rPr>
  </w:style>
  <w:style w:type="paragraph" w:styleId="ListParagraph">
    <w:name w:val="List Paragraph"/>
    <w:basedOn w:val="Normal"/>
    <w:uiPriority w:val="34"/>
    <w:qFormat/>
    <w:rsid w:val="00FE625E"/>
    <w:pPr>
      <w:ind w:left="720"/>
    </w:pPr>
    <w:rPr>
      <w:rFonts w:ascii="Calibri" w:eastAsiaTheme="minorHAnsi" w:hAnsi="Calibri" w:cs="Calibri"/>
      <w:sz w:val="22"/>
      <w:szCs w:val="22"/>
    </w:rPr>
  </w:style>
  <w:style w:type="table" w:styleId="GridTable4-Accent1">
    <w:name w:val="Grid Table 4 Accent 1"/>
    <w:basedOn w:val="TableNormal"/>
    <w:uiPriority w:val="49"/>
    <w:rsid w:val="00FE625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miller\Box\~FKM\Reporting\Templates\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61F2-72F2-48EE-A78E-3A932A57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Kyte, Sarah - (skyte)</dc:creator>
  <cp:keywords/>
  <dc:description/>
  <cp:lastModifiedBy>Zachary Nathan</cp:lastModifiedBy>
  <cp:revision>2</cp:revision>
  <dcterms:created xsi:type="dcterms:W3CDTF">2020-10-06T23:04:00Z</dcterms:created>
  <dcterms:modified xsi:type="dcterms:W3CDTF">2020-10-06T23:04:00Z</dcterms:modified>
</cp:coreProperties>
</file>